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6BB9" w:rsidRDefault="00C56BB9" w:rsidP="00722511">
      <w:pPr>
        <w:spacing w:line="360" w:lineRule="auto"/>
        <w:ind w:firstLine="360"/>
        <w:jc w:val="center"/>
        <w:rPr>
          <w:b/>
          <w:bCs/>
          <w:sz w:val="26"/>
        </w:rPr>
      </w:pPr>
      <w:r>
        <w:rPr>
          <w:b/>
          <w:bCs/>
          <w:sz w:val="26"/>
        </w:rPr>
        <w:t>BANDO DI CONCORSO</w:t>
      </w:r>
    </w:p>
    <w:p w:rsidR="00C56BB9" w:rsidRDefault="00C56BB9" w:rsidP="004709E7">
      <w:pPr>
        <w:spacing w:line="360" w:lineRule="auto"/>
        <w:ind w:firstLine="360"/>
        <w:jc w:val="center"/>
        <w:rPr>
          <w:b/>
          <w:bCs/>
          <w:sz w:val="26"/>
        </w:rPr>
      </w:pPr>
      <w:r>
        <w:rPr>
          <w:b/>
          <w:bCs/>
          <w:sz w:val="26"/>
        </w:rPr>
        <w:t>PER UNA BORSA DI STUDIO</w:t>
      </w:r>
    </w:p>
    <w:p w:rsidR="00C56BB9" w:rsidRDefault="00C56BB9" w:rsidP="004709E7">
      <w:pPr>
        <w:spacing w:line="360" w:lineRule="auto"/>
        <w:ind w:firstLine="360"/>
        <w:jc w:val="center"/>
        <w:rPr>
          <w:b/>
          <w:bCs/>
          <w:sz w:val="26"/>
        </w:rPr>
      </w:pPr>
      <w:r>
        <w:rPr>
          <w:b/>
          <w:bCs/>
          <w:sz w:val="26"/>
        </w:rPr>
        <w:t>INTITOLATA</w:t>
      </w:r>
    </w:p>
    <w:p w:rsidR="00C56BB9" w:rsidRDefault="00C56BB9" w:rsidP="004709E7">
      <w:pPr>
        <w:spacing w:line="360" w:lineRule="auto"/>
        <w:ind w:firstLine="360"/>
        <w:jc w:val="center"/>
        <w:rPr>
          <w:b/>
          <w:bCs/>
          <w:sz w:val="26"/>
        </w:rPr>
      </w:pPr>
      <w:r>
        <w:rPr>
          <w:b/>
          <w:bCs/>
          <w:sz w:val="26"/>
        </w:rPr>
        <w:t>AL</w:t>
      </w:r>
    </w:p>
    <w:p w:rsidR="00C56BB9" w:rsidRDefault="00C56BB9" w:rsidP="004709E7">
      <w:pPr>
        <w:spacing w:line="360" w:lineRule="auto"/>
        <w:ind w:firstLine="360"/>
        <w:jc w:val="center"/>
        <w:rPr>
          <w:bCs/>
          <w:i/>
          <w:sz w:val="26"/>
        </w:rPr>
      </w:pPr>
      <w:r>
        <w:rPr>
          <w:b/>
          <w:bCs/>
          <w:i/>
          <w:sz w:val="26"/>
        </w:rPr>
        <w:t>“NOTAIO</w:t>
      </w:r>
      <w:r>
        <w:rPr>
          <w:bCs/>
          <w:i/>
          <w:sz w:val="26"/>
        </w:rPr>
        <w:t xml:space="preserve"> </w:t>
      </w:r>
      <w:r>
        <w:rPr>
          <w:b/>
          <w:bCs/>
          <w:i/>
          <w:sz w:val="26"/>
        </w:rPr>
        <w:t>ENRICO CASTELLINI</w:t>
      </w:r>
      <w:r>
        <w:rPr>
          <w:bCs/>
          <w:i/>
          <w:sz w:val="26"/>
        </w:rPr>
        <w:t>”</w:t>
      </w:r>
    </w:p>
    <w:p w:rsidR="00C56BB9" w:rsidRDefault="00E024B5" w:rsidP="004709E7">
      <w:pPr>
        <w:spacing w:line="360" w:lineRule="auto"/>
        <w:ind w:firstLine="360"/>
        <w:jc w:val="center"/>
        <w:rPr>
          <w:sz w:val="26"/>
        </w:rPr>
      </w:pPr>
      <w:r>
        <w:rPr>
          <w:sz w:val="26"/>
        </w:rPr>
        <w:t>2021</w:t>
      </w:r>
      <w:r w:rsidR="00426C26">
        <w:rPr>
          <w:sz w:val="26"/>
        </w:rPr>
        <w:t xml:space="preserve"> - 1</w:t>
      </w:r>
      <w:r>
        <w:rPr>
          <w:sz w:val="26"/>
        </w:rPr>
        <w:t>6</w:t>
      </w:r>
      <w:r w:rsidR="00C56BB9">
        <w:rPr>
          <w:sz w:val="26"/>
        </w:rPr>
        <w:t>^ Edizione</w:t>
      </w:r>
    </w:p>
    <w:p w:rsidR="00C56BB9" w:rsidRDefault="00C56BB9" w:rsidP="004709E7">
      <w:pPr>
        <w:spacing w:line="360" w:lineRule="auto"/>
        <w:ind w:firstLine="360"/>
        <w:jc w:val="center"/>
        <w:rPr>
          <w:sz w:val="26"/>
        </w:rPr>
      </w:pPr>
    </w:p>
    <w:p w:rsidR="00C56BB9" w:rsidRDefault="00C56BB9" w:rsidP="004709E7">
      <w:pPr>
        <w:pStyle w:val="Titolo1"/>
        <w:spacing w:line="360" w:lineRule="auto"/>
        <w:ind w:firstLine="360"/>
        <w:rPr>
          <w:sz w:val="26"/>
        </w:rPr>
      </w:pPr>
      <w:r>
        <w:rPr>
          <w:sz w:val="26"/>
        </w:rPr>
        <w:t>ARTICOLO 1</w:t>
      </w:r>
    </w:p>
    <w:p w:rsidR="00C56BB9" w:rsidRDefault="00C56BB9" w:rsidP="004709E7">
      <w:pPr>
        <w:pStyle w:val="Titolo1"/>
        <w:spacing w:line="360" w:lineRule="auto"/>
        <w:ind w:firstLine="360"/>
        <w:jc w:val="both"/>
        <w:rPr>
          <w:b w:val="0"/>
          <w:sz w:val="26"/>
          <w:szCs w:val="26"/>
        </w:rPr>
      </w:pPr>
      <w:smartTag w:uri="urn:schemas-microsoft-com:office:smarttags" w:element="PersonName">
        <w:smartTagPr>
          <w:attr w:name="ProductID" w:val="La Fondazione Enrico"/>
        </w:smartTagPr>
        <w:r>
          <w:rPr>
            <w:b w:val="0"/>
            <w:sz w:val="26"/>
            <w:szCs w:val="26"/>
          </w:rPr>
          <w:t xml:space="preserve">La </w:t>
        </w:r>
        <w:r>
          <w:rPr>
            <w:b w:val="0"/>
            <w:i/>
            <w:sz w:val="26"/>
            <w:szCs w:val="26"/>
          </w:rPr>
          <w:t>Fondazione Enrico</w:t>
        </w:r>
      </w:smartTag>
      <w:r>
        <w:rPr>
          <w:b w:val="0"/>
          <w:i/>
          <w:sz w:val="26"/>
          <w:szCs w:val="26"/>
        </w:rPr>
        <w:t xml:space="preserve"> Castellini</w:t>
      </w:r>
      <w:r>
        <w:rPr>
          <w:b w:val="0"/>
          <w:sz w:val="26"/>
          <w:szCs w:val="26"/>
        </w:rPr>
        <w:t xml:space="preserve">, allo scopo di onorare la memoria del </w:t>
      </w:r>
      <w:r w:rsidRPr="00793E48">
        <w:rPr>
          <w:sz w:val="26"/>
          <w:szCs w:val="26"/>
        </w:rPr>
        <w:t xml:space="preserve">Notaio Enrico Castellini </w:t>
      </w:r>
      <w:r>
        <w:rPr>
          <w:b w:val="0"/>
          <w:sz w:val="26"/>
          <w:szCs w:val="26"/>
        </w:rPr>
        <w:t>e di aiutare chi, pur desideroso di intraprendere la professione notarile, si trovi in una situazione di disagio</w:t>
      </w:r>
      <w:r w:rsidR="00E024B5">
        <w:rPr>
          <w:b w:val="0"/>
          <w:sz w:val="26"/>
          <w:szCs w:val="26"/>
        </w:rPr>
        <w:t xml:space="preserve"> economico, bandisce per il 2021</w:t>
      </w:r>
      <w:r w:rsidR="008E67D2">
        <w:rPr>
          <w:b w:val="0"/>
          <w:sz w:val="26"/>
          <w:szCs w:val="26"/>
        </w:rPr>
        <w:t xml:space="preserve"> la </w:t>
      </w:r>
      <w:r w:rsidR="00DC441A">
        <w:rPr>
          <w:b w:val="0"/>
          <w:sz w:val="26"/>
          <w:szCs w:val="26"/>
        </w:rPr>
        <w:t>quin</w:t>
      </w:r>
      <w:r w:rsidR="00426C26">
        <w:rPr>
          <w:b w:val="0"/>
          <w:sz w:val="26"/>
          <w:szCs w:val="26"/>
        </w:rPr>
        <w:t>dicesima</w:t>
      </w:r>
      <w:r w:rsidR="00DC4761">
        <w:rPr>
          <w:b w:val="0"/>
          <w:sz w:val="26"/>
          <w:szCs w:val="26"/>
        </w:rPr>
        <w:t xml:space="preserve"> </w:t>
      </w:r>
      <w:r>
        <w:rPr>
          <w:b w:val="0"/>
          <w:sz w:val="26"/>
          <w:szCs w:val="26"/>
        </w:rPr>
        <w:t>edizione della borsa di studio intitolata a Suo nome.</w:t>
      </w:r>
    </w:p>
    <w:p w:rsidR="00C56BB9" w:rsidRDefault="00C56BB9" w:rsidP="004709E7">
      <w:pPr>
        <w:pStyle w:val="Titolo1"/>
        <w:spacing w:line="360" w:lineRule="auto"/>
        <w:ind w:firstLine="360"/>
        <w:jc w:val="both"/>
        <w:rPr>
          <w:b w:val="0"/>
          <w:sz w:val="26"/>
          <w:szCs w:val="26"/>
        </w:rPr>
      </w:pPr>
      <w:r>
        <w:rPr>
          <w:b w:val="0"/>
          <w:sz w:val="26"/>
          <w:szCs w:val="26"/>
        </w:rPr>
        <w:t xml:space="preserve">La partecipazione al concorso è riservata a coloro che abbiano conseguito la laurea magistrale in giurisprudenza in una Università Italiana in una data compresa tra il </w:t>
      </w:r>
      <w:r w:rsidRPr="000816DD">
        <w:rPr>
          <w:b w:val="0"/>
          <w:sz w:val="26"/>
          <w:szCs w:val="26"/>
        </w:rPr>
        <w:t>1° ge</w:t>
      </w:r>
      <w:r w:rsidR="00DC4761">
        <w:rPr>
          <w:b w:val="0"/>
          <w:sz w:val="26"/>
          <w:szCs w:val="26"/>
        </w:rPr>
        <w:t xml:space="preserve">nnaio </w:t>
      </w:r>
      <w:r w:rsidR="00DC4761" w:rsidRPr="009416E7">
        <w:rPr>
          <w:b w:val="0"/>
          <w:sz w:val="26"/>
          <w:szCs w:val="26"/>
        </w:rPr>
        <w:t>201</w:t>
      </w:r>
      <w:r w:rsidR="00DC441A" w:rsidRPr="009416E7">
        <w:rPr>
          <w:b w:val="0"/>
          <w:sz w:val="26"/>
          <w:szCs w:val="26"/>
        </w:rPr>
        <w:t>5</w:t>
      </w:r>
      <w:r w:rsidRPr="009416E7">
        <w:rPr>
          <w:b w:val="0"/>
          <w:sz w:val="26"/>
          <w:szCs w:val="26"/>
        </w:rPr>
        <w:t xml:space="preserve"> e il </w:t>
      </w:r>
      <w:r w:rsidR="009416E7">
        <w:rPr>
          <w:b w:val="0"/>
          <w:sz w:val="26"/>
          <w:szCs w:val="26"/>
        </w:rPr>
        <w:t xml:space="preserve">31 </w:t>
      </w:r>
      <w:r w:rsidR="0019542A">
        <w:rPr>
          <w:b w:val="0"/>
          <w:sz w:val="26"/>
          <w:szCs w:val="26"/>
        </w:rPr>
        <w:t>luglio</w:t>
      </w:r>
      <w:r w:rsidR="009416E7">
        <w:rPr>
          <w:b w:val="0"/>
          <w:sz w:val="26"/>
          <w:szCs w:val="26"/>
        </w:rPr>
        <w:t xml:space="preserve"> 2021</w:t>
      </w:r>
      <w:r w:rsidR="002A4C83">
        <w:rPr>
          <w:b w:val="0"/>
          <w:sz w:val="26"/>
          <w:szCs w:val="26"/>
        </w:rPr>
        <w:t xml:space="preserve"> </w:t>
      </w:r>
      <w:r w:rsidRPr="000816DD">
        <w:rPr>
          <w:b w:val="0"/>
          <w:sz w:val="26"/>
          <w:szCs w:val="26"/>
        </w:rPr>
        <w:t>e</w:t>
      </w:r>
      <w:r>
        <w:rPr>
          <w:b w:val="0"/>
          <w:sz w:val="26"/>
          <w:szCs w:val="26"/>
        </w:rPr>
        <w:t xml:space="preserve"> che siano iscritti al corso di una Scuola del Notariato.</w:t>
      </w:r>
    </w:p>
    <w:p w:rsidR="00C56BB9" w:rsidRDefault="00C56BB9" w:rsidP="004709E7">
      <w:pPr>
        <w:spacing w:line="360" w:lineRule="auto"/>
        <w:ind w:firstLine="360"/>
        <w:jc w:val="both"/>
        <w:rPr>
          <w:sz w:val="26"/>
        </w:rPr>
      </w:pPr>
      <w:r>
        <w:rPr>
          <w:sz w:val="26"/>
        </w:rPr>
        <w:t>Ulteriori requisiti per la partecipazione al concorso, da possedere al momento della domanda sono:</w:t>
      </w:r>
    </w:p>
    <w:p w:rsidR="00C56BB9" w:rsidRDefault="00C56BB9" w:rsidP="004709E7">
      <w:pPr>
        <w:numPr>
          <w:ilvl w:val="0"/>
          <w:numId w:val="1"/>
        </w:numPr>
        <w:spacing w:line="360" w:lineRule="auto"/>
        <w:jc w:val="both"/>
        <w:rPr>
          <w:sz w:val="26"/>
        </w:rPr>
      </w:pPr>
      <w:r>
        <w:rPr>
          <w:sz w:val="26"/>
        </w:rPr>
        <w:t xml:space="preserve">voto di laurea non inferiore a 100/110;  </w:t>
      </w:r>
    </w:p>
    <w:p w:rsidR="00C56BB9" w:rsidRDefault="00A26CF8" w:rsidP="004709E7">
      <w:pPr>
        <w:numPr>
          <w:ilvl w:val="0"/>
          <w:numId w:val="1"/>
        </w:numPr>
        <w:spacing w:line="360" w:lineRule="auto"/>
        <w:jc w:val="both"/>
        <w:rPr>
          <w:sz w:val="26"/>
        </w:rPr>
      </w:pPr>
      <w:r>
        <w:rPr>
          <w:sz w:val="26"/>
        </w:rPr>
        <w:t>età non superiore a 30</w:t>
      </w:r>
      <w:r w:rsidR="00C56BB9">
        <w:rPr>
          <w:sz w:val="26"/>
        </w:rPr>
        <w:t xml:space="preserve"> anni;</w:t>
      </w:r>
    </w:p>
    <w:p w:rsidR="00C56BB9" w:rsidRDefault="00C56BB9" w:rsidP="004709E7">
      <w:pPr>
        <w:numPr>
          <w:ilvl w:val="0"/>
          <w:numId w:val="1"/>
        </w:numPr>
        <w:spacing w:line="360" w:lineRule="auto"/>
        <w:jc w:val="both"/>
        <w:rPr>
          <w:sz w:val="26"/>
        </w:rPr>
      </w:pPr>
      <w:r>
        <w:rPr>
          <w:sz w:val="26"/>
        </w:rPr>
        <w:t>non essere figlio né orfano di un notaio;</w:t>
      </w:r>
    </w:p>
    <w:p w:rsidR="0019542A" w:rsidRDefault="00C56BB9" w:rsidP="00EC5E8C">
      <w:pPr>
        <w:numPr>
          <w:ilvl w:val="0"/>
          <w:numId w:val="1"/>
        </w:numPr>
        <w:spacing w:line="360" w:lineRule="auto"/>
        <w:jc w:val="both"/>
        <w:rPr>
          <w:sz w:val="26"/>
        </w:rPr>
      </w:pPr>
      <w:r>
        <w:rPr>
          <w:sz w:val="26"/>
        </w:rPr>
        <w:t xml:space="preserve">non avere un reddito familiare annuo, compreso </w:t>
      </w:r>
      <w:r w:rsidR="0019542A">
        <w:rPr>
          <w:sz w:val="26"/>
        </w:rPr>
        <w:t xml:space="preserve">il proprio, superiore ad Euro </w:t>
      </w:r>
    </w:p>
    <w:p w:rsidR="00C56BB9" w:rsidRPr="0019542A" w:rsidRDefault="0019542A" w:rsidP="0019542A">
      <w:pPr>
        <w:spacing w:line="360" w:lineRule="auto"/>
        <w:jc w:val="both"/>
        <w:rPr>
          <w:sz w:val="26"/>
        </w:rPr>
      </w:pPr>
      <w:r w:rsidRPr="0019542A">
        <w:rPr>
          <w:sz w:val="26"/>
        </w:rPr>
        <w:t>40</w:t>
      </w:r>
      <w:r w:rsidR="00C56BB9" w:rsidRPr="0019542A">
        <w:rPr>
          <w:sz w:val="26"/>
        </w:rPr>
        <w:t>.000</w:t>
      </w:r>
      <w:r w:rsidRPr="0019542A">
        <w:rPr>
          <w:sz w:val="26"/>
        </w:rPr>
        <w:t>,00</w:t>
      </w:r>
      <w:r w:rsidR="00C56BB9" w:rsidRPr="0019542A">
        <w:rPr>
          <w:sz w:val="26"/>
        </w:rPr>
        <w:t xml:space="preserve"> (</w:t>
      </w:r>
      <w:r>
        <w:rPr>
          <w:sz w:val="26"/>
        </w:rPr>
        <w:t>quaranta</w:t>
      </w:r>
      <w:r w:rsidR="00C56BB9" w:rsidRPr="0019542A">
        <w:rPr>
          <w:sz w:val="26"/>
        </w:rPr>
        <w:t>mila) (certificazione ISEE - Indicatore della Situazione Economica Equivalente);</w:t>
      </w:r>
    </w:p>
    <w:p w:rsidR="00C56BB9" w:rsidRDefault="00C56BB9" w:rsidP="00E025B2">
      <w:pPr>
        <w:numPr>
          <w:ilvl w:val="0"/>
          <w:numId w:val="1"/>
        </w:numPr>
        <w:spacing w:line="360" w:lineRule="auto"/>
        <w:jc w:val="both"/>
        <w:rPr>
          <w:sz w:val="26"/>
        </w:rPr>
      </w:pPr>
      <w:r>
        <w:rPr>
          <w:sz w:val="26"/>
        </w:rPr>
        <w:t>essere iscritto alla pratica notarile, e non averla conclusa, alla data della domanda;</w:t>
      </w:r>
    </w:p>
    <w:p w:rsidR="00C56BB9" w:rsidRDefault="00C56BB9" w:rsidP="004709E7">
      <w:pPr>
        <w:numPr>
          <w:ilvl w:val="0"/>
          <w:numId w:val="1"/>
        </w:numPr>
        <w:spacing w:line="360" w:lineRule="auto"/>
        <w:jc w:val="both"/>
        <w:rPr>
          <w:sz w:val="26"/>
        </w:rPr>
      </w:pPr>
      <w:r>
        <w:rPr>
          <w:sz w:val="26"/>
        </w:rPr>
        <w:t>essere cittadino italiano;</w:t>
      </w:r>
    </w:p>
    <w:p w:rsidR="00C56BB9" w:rsidRDefault="00C56BB9" w:rsidP="004709E7">
      <w:pPr>
        <w:numPr>
          <w:ilvl w:val="0"/>
          <w:numId w:val="1"/>
        </w:numPr>
        <w:spacing w:line="360" w:lineRule="auto"/>
        <w:jc w:val="both"/>
        <w:rPr>
          <w:sz w:val="26"/>
        </w:rPr>
      </w:pPr>
      <w:r>
        <w:rPr>
          <w:sz w:val="26"/>
        </w:rPr>
        <w:t>frequentare una Scuola del Notariato riconosciuta.</w:t>
      </w:r>
    </w:p>
    <w:p w:rsidR="00C56BB9" w:rsidRPr="0049487F" w:rsidRDefault="00C56BB9" w:rsidP="004709E7">
      <w:pPr>
        <w:pStyle w:val="Titolo3"/>
        <w:ind w:firstLine="360"/>
        <w:jc w:val="center"/>
        <w:rPr>
          <w:rFonts w:ascii="Times New Roman" w:hAnsi="Times New Roman" w:cs="Times New Roman"/>
        </w:rPr>
      </w:pPr>
      <w:r w:rsidRPr="0049487F">
        <w:rPr>
          <w:rFonts w:ascii="Times New Roman" w:hAnsi="Times New Roman" w:cs="Times New Roman"/>
        </w:rPr>
        <w:t>ARTICOLO 2</w:t>
      </w:r>
    </w:p>
    <w:p w:rsidR="00C56BB9" w:rsidRDefault="00C56BB9" w:rsidP="004709E7">
      <w:pPr>
        <w:spacing w:line="360" w:lineRule="auto"/>
        <w:ind w:firstLine="360"/>
        <w:jc w:val="both"/>
        <w:rPr>
          <w:sz w:val="26"/>
        </w:rPr>
      </w:pPr>
      <w:r>
        <w:rPr>
          <w:sz w:val="26"/>
        </w:rPr>
        <w:t xml:space="preserve">La borsa di studio, di durata biennale e di importo complessivo di Euro 10.000 (diecimila) lordi, verrà erogata – </w:t>
      </w:r>
      <w:r w:rsidR="002A4C83">
        <w:rPr>
          <w:sz w:val="26"/>
        </w:rPr>
        <w:t xml:space="preserve">fermo quanto indicato nel presente articolo e </w:t>
      </w:r>
      <w:r>
        <w:rPr>
          <w:sz w:val="26"/>
        </w:rPr>
        <w:t xml:space="preserve">purché sia rispettato quanto indicato al successivo art. 3 - in quattro rate semestrali </w:t>
      </w:r>
      <w:r w:rsidR="002A4C83">
        <w:rPr>
          <w:sz w:val="26"/>
        </w:rPr>
        <w:t>(</w:t>
      </w:r>
      <w:r w:rsidR="00B367DF" w:rsidRPr="00B367DF">
        <w:rPr>
          <w:sz w:val="26"/>
        </w:rPr>
        <w:t>31 dice</w:t>
      </w:r>
      <w:r w:rsidR="00E024B5">
        <w:rPr>
          <w:sz w:val="26"/>
        </w:rPr>
        <w:t>mbre 2021</w:t>
      </w:r>
      <w:r w:rsidRPr="00B367DF">
        <w:rPr>
          <w:sz w:val="26"/>
        </w:rPr>
        <w:t xml:space="preserve"> </w:t>
      </w:r>
      <w:r w:rsidRPr="00B367DF">
        <w:rPr>
          <w:sz w:val="26"/>
        </w:rPr>
        <w:lastRenderedPageBreak/>
        <w:t>– 30 giugno 20</w:t>
      </w:r>
      <w:r w:rsidR="00E024B5">
        <w:rPr>
          <w:sz w:val="26"/>
        </w:rPr>
        <w:t>22</w:t>
      </w:r>
      <w:r w:rsidRPr="00B367DF">
        <w:rPr>
          <w:sz w:val="26"/>
        </w:rPr>
        <w:t xml:space="preserve"> – 31</w:t>
      </w:r>
      <w:r w:rsidR="00E024B5">
        <w:rPr>
          <w:sz w:val="26"/>
        </w:rPr>
        <w:t xml:space="preserve"> dicembre 2022</w:t>
      </w:r>
      <w:r w:rsidRPr="00B367DF">
        <w:rPr>
          <w:sz w:val="26"/>
        </w:rPr>
        <w:t xml:space="preserve"> – 30 giugno </w:t>
      </w:r>
      <w:r w:rsidR="00E024B5">
        <w:rPr>
          <w:sz w:val="26"/>
        </w:rPr>
        <w:t>2023</w:t>
      </w:r>
      <w:r w:rsidRPr="00B367DF">
        <w:rPr>
          <w:sz w:val="26"/>
        </w:rPr>
        <w:t xml:space="preserve">) di importo pari a Euro 2.500 (duemilacinquecento) ciascuna. </w:t>
      </w:r>
      <w:r w:rsidR="00B367DF" w:rsidRPr="00B367DF">
        <w:rPr>
          <w:sz w:val="26"/>
        </w:rPr>
        <w:t xml:space="preserve">Le rate del 31 dicembre </w:t>
      </w:r>
      <w:r w:rsidR="008358C2" w:rsidRPr="00B367DF">
        <w:rPr>
          <w:sz w:val="26"/>
        </w:rPr>
        <w:t>202</w:t>
      </w:r>
      <w:r w:rsidR="00E024B5">
        <w:rPr>
          <w:sz w:val="26"/>
        </w:rPr>
        <w:t>2</w:t>
      </w:r>
      <w:r w:rsidR="008358C2" w:rsidRPr="00B367DF">
        <w:rPr>
          <w:sz w:val="26"/>
        </w:rPr>
        <w:t xml:space="preserve"> </w:t>
      </w:r>
      <w:r w:rsidR="00B367DF" w:rsidRPr="00B367DF">
        <w:rPr>
          <w:sz w:val="26"/>
        </w:rPr>
        <w:t xml:space="preserve">e 30 giugno </w:t>
      </w:r>
      <w:r w:rsidR="008358C2" w:rsidRPr="00B367DF">
        <w:rPr>
          <w:sz w:val="26"/>
        </w:rPr>
        <w:t>202</w:t>
      </w:r>
      <w:r w:rsidR="00E024B5">
        <w:rPr>
          <w:sz w:val="26"/>
        </w:rPr>
        <w:t>3</w:t>
      </w:r>
      <w:r w:rsidR="008358C2" w:rsidRPr="00B367DF">
        <w:rPr>
          <w:sz w:val="26"/>
        </w:rPr>
        <w:t xml:space="preserve"> </w:t>
      </w:r>
      <w:r w:rsidRPr="00B367DF">
        <w:rPr>
          <w:sz w:val="26"/>
        </w:rPr>
        <w:t xml:space="preserve">verranno erogate </w:t>
      </w:r>
      <w:r w:rsidR="002A4C83">
        <w:rPr>
          <w:sz w:val="26"/>
        </w:rPr>
        <w:t xml:space="preserve">solo se </w:t>
      </w:r>
      <w:r w:rsidRPr="00B367DF">
        <w:rPr>
          <w:sz w:val="26"/>
        </w:rPr>
        <w:t>sia stata consegnata la tesi di cui al successivo articolo 3</w:t>
      </w:r>
      <w:r w:rsidR="002A4C83">
        <w:rPr>
          <w:sz w:val="26"/>
        </w:rPr>
        <w:t>.</w:t>
      </w:r>
    </w:p>
    <w:p w:rsidR="002A4C83" w:rsidRPr="00B367DF" w:rsidRDefault="002A4C83" w:rsidP="002A4C83">
      <w:pPr>
        <w:spacing w:line="360" w:lineRule="auto"/>
        <w:ind w:firstLine="360"/>
        <w:jc w:val="both"/>
        <w:rPr>
          <w:sz w:val="26"/>
        </w:rPr>
      </w:pPr>
      <w:r>
        <w:rPr>
          <w:sz w:val="26"/>
        </w:rPr>
        <w:t xml:space="preserve">Resta ferma la facoltà della Fondazione di non erogare </w:t>
      </w:r>
      <w:r w:rsidR="00E024B5">
        <w:rPr>
          <w:sz w:val="26"/>
        </w:rPr>
        <w:t>anche la 2° rata (30 giugno 2022</w:t>
      </w:r>
      <w:r>
        <w:rPr>
          <w:sz w:val="26"/>
        </w:rPr>
        <w:t>) ove il vincitore della borsa di studio (a insindacabile giudizio della Fondazione) non abbia manifestato interesse per l’argomento della tesi o non abbia intrapreso un serio esame dell’argomento della stessa.</w:t>
      </w:r>
    </w:p>
    <w:p w:rsidR="00C56BB9" w:rsidRPr="0049487F" w:rsidRDefault="00C56BB9" w:rsidP="004709E7">
      <w:pPr>
        <w:pStyle w:val="Titolo3"/>
        <w:ind w:firstLine="360"/>
        <w:jc w:val="center"/>
        <w:rPr>
          <w:rFonts w:ascii="Times New Roman" w:hAnsi="Times New Roman" w:cs="Times New Roman"/>
        </w:rPr>
      </w:pPr>
      <w:r w:rsidRPr="0049487F">
        <w:rPr>
          <w:rFonts w:ascii="Times New Roman" w:hAnsi="Times New Roman" w:cs="Times New Roman"/>
        </w:rPr>
        <w:t xml:space="preserve">ARTICOLO 3 </w:t>
      </w:r>
    </w:p>
    <w:p w:rsidR="00C56BB9" w:rsidRDefault="00C56BB9" w:rsidP="004709E7">
      <w:pPr>
        <w:spacing w:line="360" w:lineRule="auto"/>
        <w:ind w:firstLine="360"/>
        <w:jc w:val="both"/>
        <w:rPr>
          <w:sz w:val="26"/>
        </w:rPr>
      </w:pPr>
      <w:r>
        <w:rPr>
          <w:sz w:val="26"/>
        </w:rPr>
        <w:t>Il vincitore della borsa di studio dovrà frequentare con assiduità il corso di una delle sedici Scuole del Notariato riconosciute, comprovando la frequenza sia alla Scuola che quale praticante presso un Notaio; qualora nel biennio di durata della borsa di studio abbia terminato sia il corso presso una Scuola sia la prescritta pratica notarile al fine dell’ammissione al concorso notarile dovrà comprovare ciò con un certificato rilasciato dal Consiglio Notarile.</w:t>
      </w:r>
    </w:p>
    <w:p w:rsidR="00C56BB9" w:rsidRDefault="00E024B5" w:rsidP="004709E7">
      <w:pPr>
        <w:spacing w:line="360" w:lineRule="auto"/>
        <w:ind w:firstLine="360"/>
        <w:jc w:val="both"/>
        <w:rPr>
          <w:sz w:val="26"/>
        </w:rPr>
      </w:pPr>
      <w:r>
        <w:rPr>
          <w:sz w:val="26"/>
        </w:rPr>
        <w:t>Entro il 30 ottobre 2022</w:t>
      </w:r>
      <w:r w:rsidR="00C56BB9">
        <w:rPr>
          <w:sz w:val="26"/>
        </w:rPr>
        <w:t>, il vincitore dovrà consegnare una tesi sul seguente argomento</w:t>
      </w:r>
      <w:r w:rsidR="00C56BB9" w:rsidRPr="00F419CF">
        <w:rPr>
          <w:i/>
          <w:sz w:val="26"/>
        </w:rPr>
        <w:t xml:space="preserve"> </w:t>
      </w:r>
      <w:r w:rsidR="00F64BE6">
        <w:rPr>
          <w:i/>
          <w:sz w:val="26"/>
        </w:rPr>
        <w:t>“</w:t>
      </w:r>
      <w:r w:rsidR="00F64BE6" w:rsidRPr="00F64BE6">
        <w:rPr>
          <w:i/>
          <w:sz w:val="26"/>
        </w:rPr>
        <w:t>I divieti di patto commissorio e autotutela esecutiva: l’evoluzione dell’ordinamento sostanziale e processuale negli istituti recenti della garanzia patrimoniale</w:t>
      </w:r>
      <w:r w:rsidR="00F64BE6">
        <w:rPr>
          <w:i/>
          <w:sz w:val="26"/>
        </w:rPr>
        <w:t>”</w:t>
      </w:r>
      <w:r w:rsidR="001A67C3">
        <w:rPr>
          <w:i/>
          <w:sz w:val="26"/>
        </w:rPr>
        <w:t xml:space="preserve"> </w:t>
      </w:r>
      <w:r w:rsidR="00C56BB9">
        <w:rPr>
          <w:sz w:val="26"/>
        </w:rPr>
        <w:t>Detta tesi sarà messa a disposizione, se meritevole, dalla Fondazione alle Scuole di Notariato.</w:t>
      </w:r>
    </w:p>
    <w:p w:rsidR="00C56BB9" w:rsidRDefault="00C56BB9" w:rsidP="004709E7">
      <w:pPr>
        <w:spacing w:line="360" w:lineRule="auto"/>
        <w:ind w:firstLine="360"/>
        <w:jc w:val="both"/>
        <w:rPr>
          <w:sz w:val="26"/>
        </w:rPr>
      </w:pPr>
      <w:r>
        <w:rPr>
          <w:sz w:val="26"/>
        </w:rPr>
        <w:t>L’inosservanza di quanto sopra comporta la decadenza dalla borsa di studio.</w:t>
      </w:r>
    </w:p>
    <w:p w:rsidR="00C56BB9" w:rsidRPr="0049487F" w:rsidRDefault="00C56BB9" w:rsidP="004709E7">
      <w:pPr>
        <w:pStyle w:val="Titolo3"/>
        <w:ind w:firstLine="360"/>
        <w:jc w:val="center"/>
        <w:rPr>
          <w:rFonts w:ascii="Times New Roman" w:hAnsi="Times New Roman" w:cs="Times New Roman"/>
        </w:rPr>
      </w:pPr>
      <w:r w:rsidRPr="0049487F">
        <w:rPr>
          <w:rFonts w:ascii="Times New Roman" w:hAnsi="Times New Roman" w:cs="Times New Roman"/>
        </w:rPr>
        <w:t>ARTICOLO 4</w:t>
      </w:r>
    </w:p>
    <w:p w:rsidR="00C56BB9" w:rsidRPr="001631EA" w:rsidRDefault="00C56BB9" w:rsidP="004709E7">
      <w:pPr>
        <w:spacing w:line="360" w:lineRule="auto"/>
        <w:ind w:firstLine="360"/>
        <w:jc w:val="both"/>
        <w:rPr>
          <w:i/>
          <w:sz w:val="26"/>
        </w:rPr>
      </w:pPr>
      <w:r>
        <w:rPr>
          <w:sz w:val="26"/>
        </w:rPr>
        <w:t xml:space="preserve">Il godimento della borsa è incompatibile con qualunque attività di lavoro anche professionale, eccettuate la ricerca e la collaborazione didattica presso l’Università. </w:t>
      </w:r>
      <w:r w:rsidRPr="00BF28C1">
        <w:rPr>
          <w:sz w:val="26"/>
        </w:rPr>
        <w:t>E’ escluso, inoltre, il godimento di altre borse di studio finanziate da enti pubblici e privati.</w:t>
      </w:r>
    </w:p>
    <w:p w:rsidR="00C56BB9" w:rsidRDefault="00C56BB9" w:rsidP="004709E7">
      <w:pPr>
        <w:spacing w:line="360" w:lineRule="auto"/>
        <w:ind w:firstLine="360"/>
        <w:jc w:val="both"/>
        <w:rPr>
          <w:sz w:val="26"/>
          <w:szCs w:val="26"/>
        </w:rPr>
      </w:pPr>
      <w:r>
        <w:rPr>
          <w:sz w:val="26"/>
          <w:szCs w:val="26"/>
        </w:rPr>
        <w:t>Il vincitore dovrà confermare, sotto la propria responsabilità, di non svolgere alcuna attività lavorativa al momento dell’erogazione delle singole rate semestrali e di non godere di altre borse di studio.</w:t>
      </w:r>
    </w:p>
    <w:p w:rsidR="00C56BB9" w:rsidRPr="0049487F" w:rsidRDefault="00C56BB9" w:rsidP="004709E7">
      <w:pPr>
        <w:pStyle w:val="Titolo3"/>
        <w:ind w:firstLine="360"/>
        <w:jc w:val="center"/>
        <w:rPr>
          <w:rFonts w:ascii="Times New Roman" w:hAnsi="Times New Roman" w:cs="Times New Roman"/>
        </w:rPr>
      </w:pPr>
      <w:r w:rsidRPr="0049487F">
        <w:rPr>
          <w:rFonts w:ascii="Times New Roman" w:hAnsi="Times New Roman" w:cs="Times New Roman"/>
        </w:rPr>
        <w:t>ARTICOLO 5</w:t>
      </w:r>
    </w:p>
    <w:p w:rsidR="00C56BB9" w:rsidRDefault="00C56BB9" w:rsidP="004709E7">
      <w:pPr>
        <w:spacing w:line="360" w:lineRule="auto"/>
        <w:ind w:firstLine="360"/>
        <w:jc w:val="both"/>
        <w:rPr>
          <w:sz w:val="26"/>
        </w:rPr>
      </w:pPr>
      <w:r>
        <w:rPr>
          <w:sz w:val="26"/>
        </w:rPr>
        <w:t>Le domande di partecipazione dovranno pervenire a mezzo lettera racco</w:t>
      </w:r>
      <w:r w:rsidR="009416E7">
        <w:rPr>
          <w:sz w:val="26"/>
        </w:rPr>
        <w:t>mandata entro il 3</w:t>
      </w:r>
      <w:r w:rsidR="00E024B5">
        <w:rPr>
          <w:sz w:val="26"/>
        </w:rPr>
        <w:t>0 ottobre 2021</w:t>
      </w:r>
      <w:r>
        <w:rPr>
          <w:sz w:val="26"/>
        </w:rPr>
        <w:t xml:space="preserve"> al seguente indirizzo: ”</w:t>
      </w:r>
      <w:r>
        <w:rPr>
          <w:i/>
          <w:sz w:val="26"/>
        </w:rPr>
        <w:t xml:space="preserve">Fondazione Enrico Castellini </w:t>
      </w:r>
      <w:r>
        <w:rPr>
          <w:sz w:val="26"/>
        </w:rPr>
        <w:t>- Via dei Cosmati n. 9 - 00193 Roma”. Della tempestività della spedizione farà fede il timbro postale.</w:t>
      </w:r>
    </w:p>
    <w:p w:rsidR="00C56BB9" w:rsidRDefault="00C56BB9" w:rsidP="004709E7">
      <w:pPr>
        <w:spacing w:line="360" w:lineRule="auto"/>
        <w:ind w:firstLine="360"/>
        <w:jc w:val="both"/>
        <w:rPr>
          <w:sz w:val="26"/>
        </w:rPr>
      </w:pPr>
      <w:r>
        <w:rPr>
          <w:sz w:val="26"/>
        </w:rPr>
        <w:lastRenderedPageBreak/>
        <w:t>Le domande pervenute per qualsivoglia motivo oltre tale termine non verranno prese in considerazione.</w:t>
      </w:r>
    </w:p>
    <w:p w:rsidR="00C56BB9" w:rsidRPr="0049487F" w:rsidRDefault="00C56BB9" w:rsidP="004709E7">
      <w:pPr>
        <w:pStyle w:val="Titolo3"/>
        <w:ind w:firstLine="360"/>
        <w:jc w:val="center"/>
        <w:rPr>
          <w:rFonts w:ascii="Times New Roman" w:hAnsi="Times New Roman" w:cs="Times New Roman"/>
        </w:rPr>
      </w:pPr>
      <w:r w:rsidRPr="0049487F">
        <w:rPr>
          <w:rFonts w:ascii="Times New Roman" w:hAnsi="Times New Roman" w:cs="Times New Roman"/>
        </w:rPr>
        <w:t>ARTICOLO 6</w:t>
      </w:r>
    </w:p>
    <w:p w:rsidR="00C56BB9" w:rsidRDefault="00C56BB9" w:rsidP="004709E7">
      <w:pPr>
        <w:spacing w:line="360" w:lineRule="auto"/>
        <w:ind w:firstLine="360"/>
        <w:jc w:val="both"/>
        <w:rPr>
          <w:sz w:val="26"/>
        </w:rPr>
      </w:pPr>
      <w:r>
        <w:rPr>
          <w:sz w:val="26"/>
        </w:rPr>
        <w:t xml:space="preserve">Le domande dovranno essere redatte esclusivamente, a pena di esclusione, compilando in tutte le sue parti il modulo di partecipazione che è disponibile sul sito internet </w:t>
      </w:r>
      <w:r>
        <w:rPr>
          <w:sz w:val="26"/>
          <w:u w:val="single"/>
        </w:rPr>
        <w:t>www.fondazioneenricocastellini.it</w:t>
      </w:r>
    </w:p>
    <w:p w:rsidR="00C56BB9" w:rsidRDefault="00C56BB9" w:rsidP="004709E7">
      <w:pPr>
        <w:spacing w:line="360" w:lineRule="auto"/>
        <w:ind w:firstLine="360"/>
        <w:jc w:val="both"/>
        <w:rPr>
          <w:sz w:val="26"/>
        </w:rPr>
      </w:pPr>
      <w:r>
        <w:rPr>
          <w:sz w:val="26"/>
        </w:rPr>
        <w:t>Dovranno essere uniti alla domanda :</w:t>
      </w:r>
    </w:p>
    <w:p w:rsidR="00C56BB9" w:rsidRDefault="00C56BB9" w:rsidP="004709E7">
      <w:pPr>
        <w:spacing w:line="360" w:lineRule="auto"/>
        <w:ind w:firstLine="360"/>
        <w:jc w:val="both"/>
        <w:rPr>
          <w:sz w:val="26"/>
        </w:rPr>
      </w:pPr>
      <w:r>
        <w:rPr>
          <w:sz w:val="26"/>
        </w:rPr>
        <w:t>- certificato</w:t>
      </w:r>
      <w:r w:rsidR="0021420B">
        <w:rPr>
          <w:sz w:val="26"/>
        </w:rPr>
        <w:t xml:space="preserve"> di laurea con votazione finale e dei singoli esami sostenuti nel corso di laurea; </w:t>
      </w:r>
    </w:p>
    <w:p w:rsidR="008358C2" w:rsidRDefault="008358C2" w:rsidP="004709E7">
      <w:pPr>
        <w:spacing w:line="360" w:lineRule="auto"/>
        <w:ind w:firstLine="360"/>
        <w:jc w:val="both"/>
        <w:rPr>
          <w:sz w:val="26"/>
        </w:rPr>
      </w:pPr>
      <w:r>
        <w:rPr>
          <w:sz w:val="26"/>
        </w:rPr>
        <w:t>- copia della tesi di laurea;</w:t>
      </w:r>
    </w:p>
    <w:p w:rsidR="00C56BB9" w:rsidRDefault="00C56BB9" w:rsidP="004709E7">
      <w:pPr>
        <w:spacing w:line="360" w:lineRule="auto"/>
        <w:ind w:firstLine="360"/>
        <w:jc w:val="both"/>
        <w:rPr>
          <w:sz w:val="26"/>
        </w:rPr>
      </w:pPr>
      <w:r>
        <w:rPr>
          <w:sz w:val="26"/>
        </w:rPr>
        <w:t>- certificazione di pratica notarile;</w:t>
      </w:r>
    </w:p>
    <w:p w:rsidR="00C56BB9" w:rsidRDefault="00C56BB9" w:rsidP="004709E7">
      <w:pPr>
        <w:spacing w:line="360" w:lineRule="auto"/>
        <w:ind w:firstLine="360"/>
        <w:jc w:val="both"/>
        <w:rPr>
          <w:sz w:val="26"/>
        </w:rPr>
      </w:pPr>
      <w:r>
        <w:rPr>
          <w:sz w:val="26"/>
        </w:rPr>
        <w:t>- certificazione di iscrizione a una Scuola del Notariato;</w:t>
      </w:r>
    </w:p>
    <w:p w:rsidR="00C56BB9" w:rsidRDefault="00C56BB9" w:rsidP="004709E7">
      <w:pPr>
        <w:spacing w:line="360" w:lineRule="auto"/>
        <w:ind w:firstLine="360"/>
        <w:jc w:val="both"/>
        <w:rPr>
          <w:sz w:val="26"/>
        </w:rPr>
      </w:pPr>
      <w:r>
        <w:rPr>
          <w:sz w:val="26"/>
        </w:rPr>
        <w:t xml:space="preserve">- </w:t>
      </w:r>
      <w:r w:rsidRPr="00BF28C1">
        <w:rPr>
          <w:sz w:val="26"/>
        </w:rPr>
        <w:t>certificazione del valore ISEE relativo al proprio nucleo familiare</w:t>
      </w:r>
      <w:r>
        <w:rPr>
          <w:sz w:val="26"/>
        </w:rPr>
        <w:t>;</w:t>
      </w:r>
    </w:p>
    <w:p w:rsidR="00C56BB9" w:rsidRDefault="00C56BB9" w:rsidP="004709E7">
      <w:pPr>
        <w:spacing w:line="360" w:lineRule="auto"/>
        <w:ind w:firstLine="360"/>
        <w:jc w:val="both"/>
        <w:rPr>
          <w:sz w:val="26"/>
        </w:rPr>
      </w:pPr>
      <w:r>
        <w:rPr>
          <w:sz w:val="26"/>
        </w:rPr>
        <w:t xml:space="preserve">- autocertificazione attestante i punti 2, 3, 4 e 6 dell’art. 1. </w:t>
      </w:r>
    </w:p>
    <w:p w:rsidR="00C56BB9" w:rsidRPr="0049487F" w:rsidRDefault="00C56BB9" w:rsidP="004709E7">
      <w:pPr>
        <w:pStyle w:val="Titolo3"/>
        <w:ind w:firstLine="360"/>
        <w:jc w:val="center"/>
        <w:rPr>
          <w:rFonts w:ascii="Times New Roman" w:hAnsi="Times New Roman" w:cs="Times New Roman"/>
        </w:rPr>
      </w:pPr>
      <w:r w:rsidRPr="0049487F">
        <w:rPr>
          <w:rFonts w:ascii="Times New Roman" w:hAnsi="Times New Roman" w:cs="Times New Roman"/>
        </w:rPr>
        <w:t>ARTICOLO 7</w:t>
      </w:r>
    </w:p>
    <w:p w:rsidR="00C56BB9" w:rsidRDefault="00C56BB9" w:rsidP="004709E7">
      <w:pPr>
        <w:spacing w:line="360" w:lineRule="auto"/>
        <w:ind w:firstLine="360"/>
        <w:jc w:val="both"/>
        <w:rPr>
          <w:sz w:val="26"/>
        </w:rPr>
      </w:pPr>
      <w:r>
        <w:rPr>
          <w:sz w:val="26"/>
        </w:rPr>
        <w:t>La decisione circa l’assegnazione della borsa di studio verrà presa dal Consiglio di Amministrazione della Fondazione, tenendo conto in via prevalente dello stato di bisogno del richiedente, con giudizio insindacabile e inappellabile.</w:t>
      </w:r>
    </w:p>
    <w:p w:rsidR="00C56BB9" w:rsidRDefault="00C56BB9" w:rsidP="004709E7">
      <w:pPr>
        <w:spacing w:line="360" w:lineRule="auto"/>
        <w:ind w:firstLine="360"/>
        <w:jc w:val="both"/>
        <w:rPr>
          <w:sz w:val="26"/>
        </w:rPr>
      </w:pPr>
      <w:r>
        <w:rPr>
          <w:sz w:val="26"/>
        </w:rPr>
        <w:t>Al termine del concorso verrà formata la graduatoria degli idonei, comprensiva di un massimo di tre nominativi.</w:t>
      </w:r>
    </w:p>
    <w:p w:rsidR="00C56BB9" w:rsidRDefault="00C56BB9" w:rsidP="004709E7">
      <w:pPr>
        <w:spacing w:line="360" w:lineRule="auto"/>
        <w:ind w:firstLine="360"/>
        <w:jc w:val="both"/>
        <w:rPr>
          <w:sz w:val="26"/>
        </w:rPr>
      </w:pPr>
      <w:r>
        <w:rPr>
          <w:sz w:val="26"/>
        </w:rPr>
        <w:t xml:space="preserve">Il primo della graduatoria risulterà vincitore della borsa di studio. </w:t>
      </w:r>
    </w:p>
    <w:p w:rsidR="00C56BB9" w:rsidRDefault="00C56BB9" w:rsidP="004709E7">
      <w:pPr>
        <w:spacing w:line="360" w:lineRule="auto"/>
        <w:ind w:firstLine="360"/>
        <w:jc w:val="both"/>
        <w:rPr>
          <w:sz w:val="26"/>
        </w:rPr>
      </w:pPr>
      <w:r>
        <w:rPr>
          <w:sz w:val="26"/>
        </w:rPr>
        <w:t>Il vincitore, dietro invito del Consiglio, dovrà accettare entro breve ed improrogabile termine la borsa di studio alle condizioni fissate.</w:t>
      </w:r>
    </w:p>
    <w:p w:rsidR="00C56BB9" w:rsidRDefault="00C56BB9" w:rsidP="004709E7">
      <w:pPr>
        <w:spacing w:line="360" w:lineRule="auto"/>
        <w:ind w:firstLine="360"/>
        <w:jc w:val="both"/>
        <w:rPr>
          <w:sz w:val="26"/>
        </w:rPr>
      </w:pPr>
      <w:r>
        <w:rPr>
          <w:sz w:val="26"/>
        </w:rPr>
        <w:t>In caso di mancata accettazione, il Consiglio di Amministrazione della Fondazione potrà deliberare la non attribuzione della borsa di studio ovvero la sua attribuzione al secondo candidato dichiarato idoneo e così via.</w:t>
      </w:r>
    </w:p>
    <w:p w:rsidR="00C56BB9" w:rsidRPr="0049487F" w:rsidRDefault="00C56BB9" w:rsidP="004709E7">
      <w:pPr>
        <w:pStyle w:val="Titolo3"/>
        <w:ind w:firstLine="360"/>
        <w:jc w:val="center"/>
        <w:rPr>
          <w:rFonts w:ascii="Times New Roman" w:hAnsi="Times New Roman" w:cs="Times New Roman"/>
        </w:rPr>
      </w:pPr>
      <w:r w:rsidRPr="0049487F">
        <w:rPr>
          <w:rFonts w:ascii="Times New Roman" w:hAnsi="Times New Roman" w:cs="Times New Roman"/>
        </w:rPr>
        <w:t>ARTICOLO 8</w:t>
      </w:r>
    </w:p>
    <w:p w:rsidR="00C56BB9" w:rsidRDefault="00C56BB9" w:rsidP="004709E7">
      <w:pPr>
        <w:spacing w:line="360" w:lineRule="auto"/>
        <w:ind w:firstLine="360"/>
        <w:jc w:val="both"/>
        <w:rPr>
          <w:sz w:val="26"/>
        </w:rPr>
      </w:pPr>
      <w:r>
        <w:rPr>
          <w:sz w:val="26"/>
        </w:rPr>
        <w:t>Il presente bando verrà trasmesso al Presidente del Consiglio Nazionale del Notariato al fine di una sua divulgazione presso le Scuole del Notariato.</w:t>
      </w:r>
    </w:p>
    <w:p w:rsidR="00C56BB9" w:rsidRPr="0049487F" w:rsidRDefault="00C56BB9" w:rsidP="004709E7">
      <w:pPr>
        <w:pStyle w:val="Titolo3"/>
        <w:ind w:firstLine="360"/>
        <w:jc w:val="center"/>
        <w:rPr>
          <w:rFonts w:ascii="Times New Roman" w:hAnsi="Times New Roman" w:cs="Times New Roman"/>
        </w:rPr>
      </w:pPr>
      <w:r w:rsidRPr="0049487F">
        <w:rPr>
          <w:rFonts w:ascii="Times New Roman" w:hAnsi="Times New Roman" w:cs="Times New Roman"/>
        </w:rPr>
        <w:lastRenderedPageBreak/>
        <w:t>ARTICOLO 9</w:t>
      </w:r>
    </w:p>
    <w:p w:rsidR="00831FE8" w:rsidRPr="008637BC" w:rsidRDefault="00831FE8" w:rsidP="00831FE8">
      <w:pPr>
        <w:autoSpaceDE w:val="0"/>
        <w:autoSpaceDN w:val="0"/>
        <w:adjustRightInd w:val="0"/>
        <w:spacing w:line="360" w:lineRule="auto"/>
        <w:ind w:firstLine="360"/>
        <w:jc w:val="both"/>
        <w:rPr>
          <w:sz w:val="26"/>
          <w:szCs w:val="26"/>
        </w:rPr>
      </w:pPr>
      <w:r w:rsidRPr="008637BC">
        <w:rPr>
          <w:sz w:val="26"/>
          <w:szCs w:val="26"/>
        </w:rPr>
        <w:t xml:space="preserve">Con riferimento </w:t>
      </w:r>
      <w:r>
        <w:rPr>
          <w:sz w:val="26"/>
          <w:szCs w:val="26"/>
        </w:rPr>
        <w:t>alla normativa sulla Privacy ed in particolare al GDPR – REG. UE 2016/679,</w:t>
      </w:r>
      <w:r w:rsidRPr="008637BC">
        <w:rPr>
          <w:sz w:val="26"/>
          <w:szCs w:val="26"/>
        </w:rPr>
        <w:t xml:space="preserve"> concernente la tutela delle</w:t>
      </w:r>
      <w:r>
        <w:rPr>
          <w:sz w:val="26"/>
          <w:szCs w:val="26"/>
        </w:rPr>
        <w:t xml:space="preserve"> </w:t>
      </w:r>
      <w:r w:rsidRPr="008637BC">
        <w:rPr>
          <w:sz w:val="26"/>
          <w:szCs w:val="26"/>
        </w:rPr>
        <w:t xml:space="preserve">persone e degli altri soggetti rispetto al trattamento dei dati personali, i dati personali forniti dai candidati sono raccolti </w:t>
      </w:r>
      <w:r>
        <w:rPr>
          <w:sz w:val="26"/>
          <w:szCs w:val="26"/>
        </w:rPr>
        <w:t xml:space="preserve">presso la Fondazione per le finalità di </w:t>
      </w:r>
      <w:r w:rsidRPr="008637BC">
        <w:rPr>
          <w:sz w:val="26"/>
          <w:szCs w:val="26"/>
        </w:rPr>
        <w:t>gestione della Borsa di Studio e sono trattati anche in forma automatizzata.</w:t>
      </w:r>
    </w:p>
    <w:p w:rsidR="00831FE8" w:rsidRPr="008637BC" w:rsidRDefault="00831FE8" w:rsidP="00831FE8">
      <w:pPr>
        <w:autoSpaceDE w:val="0"/>
        <w:autoSpaceDN w:val="0"/>
        <w:adjustRightInd w:val="0"/>
        <w:spacing w:line="360" w:lineRule="auto"/>
        <w:ind w:firstLine="360"/>
        <w:jc w:val="both"/>
        <w:rPr>
          <w:sz w:val="26"/>
          <w:szCs w:val="26"/>
        </w:rPr>
      </w:pPr>
      <w:r w:rsidRPr="008637BC">
        <w:rPr>
          <w:sz w:val="26"/>
          <w:szCs w:val="26"/>
        </w:rPr>
        <w:t>Il trattamento degli stessi, per i beneficiari, prosegue anche successivamente alla concessione della borsa per le finalità inerenti alla gestione della medesima ed ai fini stessi della Fondazione.</w:t>
      </w:r>
    </w:p>
    <w:p w:rsidR="00831FE8" w:rsidRPr="008637BC" w:rsidRDefault="00831FE8" w:rsidP="00831FE8">
      <w:pPr>
        <w:autoSpaceDE w:val="0"/>
        <w:autoSpaceDN w:val="0"/>
        <w:adjustRightInd w:val="0"/>
        <w:spacing w:line="360" w:lineRule="auto"/>
        <w:ind w:firstLine="360"/>
        <w:jc w:val="both"/>
        <w:rPr>
          <w:sz w:val="26"/>
          <w:szCs w:val="26"/>
        </w:rPr>
      </w:pPr>
      <w:r w:rsidRPr="008637BC">
        <w:rPr>
          <w:sz w:val="26"/>
          <w:szCs w:val="26"/>
        </w:rPr>
        <w:t>Il conferimento di tali dati è obbligatorio ai fini dell</w:t>
      </w:r>
      <w:r>
        <w:rPr>
          <w:sz w:val="26"/>
          <w:szCs w:val="26"/>
        </w:rPr>
        <w:t xml:space="preserve">a valutazione dei requisiti di </w:t>
      </w:r>
      <w:r w:rsidRPr="008637BC">
        <w:rPr>
          <w:sz w:val="26"/>
          <w:szCs w:val="26"/>
        </w:rPr>
        <w:t xml:space="preserve">partecipazione e di assegnazione. In caso di rifiuto a fornire i dati richiesti </w:t>
      </w:r>
      <w:smartTag w:uri="urn:schemas-microsoft-com:office:smarttags" w:element="PersonName">
        <w:smartTagPr>
          <w:attr w:name="ProductID" w:val="la Fondazione"/>
        </w:smartTagPr>
        <w:r w:rsidRPr="008637BC">
          <w:rPr>
            <w:sz w:val="26"/>
            <w:szCs w:val="26"/>
          </w:rPr>
          <w:t>la Fondazione</w:t>
        </w:r>
      </w:smartTag>
      <w:r w:rsidRPr="008637BC">
        <w:rPr>
          <w:sz w:val="26"/>
          <w:szCs w:val="26"/>
        </w:rPr>
        <w:t xml:space="preserve"> procede all'esclusione dal bando.</w:t>
      </w:r>
    </w:p>
    <w:p w:rsidR="00C56BB9" w:rsidRDefault="00C56BB9" w:rsidP="004709E7">
      <w:pPr>
        <w:tabs>
          <w:tab w:val="center" w:pos="5040"/>
        </w:tabs>
        <w:spacing w:line="360" w:lineRule="auto"/>
        <w:ind w:firstLine="360"/>
        <w:jc w:val="both"/>
        <w:rPr>
          <w:sz w:val="26"/>
        </w:rPr>
      </w:pPr>
    </w:p>
    <w:p w:rsidR="00C56BB9" w:rsidRDefault="00C56BB9" w:rsidP="004709E7">
      <w:pPr>
        <w:tabs>
          <w:tab w:val="center" w:pos="5040"/>
        </w:tabs>
        <w:spacing w:line="360" w:lineRule="auto"/>
        <w:ind w:firstLine="360"/>
        <w:jc w:val="both"/>
        <w:rPr>
          <w:sz w:val="26"/>
        </w:rPr>
      </w:pPr>
      <w:r>
        <w:rPr>
          <w:sz w:val="26"/>
        </w:rPr>
        <w:tab/>
        <w:t>Il Presidente della Fondazione</w:t>
      </w:r>
    </w:p>
    <w:p w:rsidR="00C56BB9" w:rsidRDefault="00C56BB9" w:rsidP="004709E7">
      <w:pPr>
        <w:tabs>
          <w:tab w:val="center" w:pos="5040"/>
        </w:tabs>
        <w:spacing w:line="360" w:lineRule="auto"/>
        <w:ind w:firstLine="360"/>
        <w:jc w:val="both"/>
        <w:rPr>
          <w:sz w:val="26"/>
        </w:rPr>
      </w:pPr>
      <w:r>
        <w:rPr>
          <w:sz w:val="26"/>
        </w:rPr>
        <w:tab/>
        <w:t xml:space="preserve">Paolo Castellini </w:t>
      </w:r>
    </w:p>
    <w:p w:rsidR="00C56BB9" w:rsidRDefault="00C56BB9" w:rsidP="004709E7">
      <w:pPr>
        <w:ind w:firstLine="360"/>
        <w:rPr>
          <w:sz w:val="26"/>
        </w:rPr>
      </w:pPr>
    </w:p>
    <w:p w:rsidR="00C56BB9" w:rsidRDefault="00C56BB9"/>
    <w:sectPr w:rsidR="00C56BB9" w:rsidSect="006D1492">
      <w:pgSz w:w="11906" w:h="16838"/>
      <w:pgMar w:top="2336" w:right="1134" w:bottom="66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C6ED9"/>
    <w:multiLevelType w:val="hybridMultilevel"/>
    <w:tmpl w:val="B3C2BC5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E7"/>
    <w:rsid w:val="000816DD"/>
    <w:rsid w:val="000C58E4"/>
    <w:rsid w:val="00147E70"/>
    <w:rsid w:val="001631EA"/>
    <w:rsid w:val="00170823"/>
    <w:rsid w:val="00172262"/>
    <w:rsid w:val="00180172"/>
    <w:rsid w:val="0019542A"/>
    <w:rsid w:val="001A67C3"/>
    <w:rsid w:val="001F3C99"/>
    <w:rsid w:val="001F5B33"/>
    <w:rsid w:val="0021420B"/>
    <w:rsid w:val="00220D15"/>
    <w:rsid w:val="0022565B"/>
    <w:rsid w:val="00233CB1"/>
    <w:rsid w:val="0028269A"/>
    <w:rsid w:val="002A4C83"/>
    <w:rsid w:val="002A637A"/>
    <w:rsid w:val="002C67E2"/>
    <w:rsid w:val="002F5C12"/>
    <w:rsid w:val="00312470"/>
    <w:rsid w:val="00340E85"/>
    <w:rsid w:val="003424FB"/>
    <w:rsid w:val="003653E8"/>
    <w:rsid w:val="003B0316"/>
    <w:rsid w:val="003B475B"/>
    <w:rsid w:val="003D0D22"/>
    <w:rsid w:val="003D1183"/>
    <w:rsid w:val="003E4ECE"/>
    <w:rsid w:val="004044D8"/>
    <w:rsid w:val="00426C26"/>
    <w:rsid w:val="004323C8"/>
    <w:rsid w:val="00441A1F"/>
    <w:rsid w:val="004709E7"/>
    <w:rsid w:val="0048411A"/>
    <w:rsid w:val="0049487F"/>
    <w:rsid w:val="004A130E"/>
    <w:rsid w:val="004B0C7D"/>
    <w:rsid w:val="004D315E"/>
    <w:rsid w:val="004F0601"/>
    <w:rsid w:val="0051675A"/>
    <w:rsid w:val="00555BB0"/>
    <w:rsid w:val="005675BE"/>
    <w:rsid w:val="005A0135"/>
    <w:rsid w:val="005D632A"/>
    <w:rsid w:val="005E3768"/>
    <w:rsid w:val="006055CF"/>
    <w:rsid w:val="00614623"/>
    <w:rsid w:val="00623A89"/>
    <w:rsid w:val="006458CC"/>
    <w:rsid w:val="00655C48"/>
    <w:rsid w:val="00680845"/>
    <w:rsid w:val="006A5DA6"/>
    <w:rsid w:val="006D1492"/>
    <w:rsid w:val="00722511"/>
    <w:rsid w:val="0073127D"/>
    <w:rsid w:val="00754703"/>
    <w:rsid w:val="00793E48"/>
    <w:rsid w:val="0079480E"/>
    <w:rsid w:val="007E0F2B"/>
    <w:rsid w:val="00811B45"/>
    <w:rsid w:val="00813B16"/>
    <w:rsid w:val="00831FE8"/>
    <w:rsid w:val="008358C2"/>
    <w:rsid w:val="008429D1"/>
    <w:rsid w:val="008520FE"/>
    <w:rsid w:val="008637BC"/>
    <w:rsid w:val="008A0933"/>
    <w:rsid w:val="008C19A1"/>
    <w:rsid w:val="008E67D2"/>
    <w:rsid w:val="009037E7"/>
    <w:rsid w:val="0092716C"/>
    <w:rsid w:val="00933619"/>
    <w:rsid w:val="009416E7"/>
    <w:rsid w:val="00954069"/>
    <w:rsid w:val="00982688"/>
    <w:rsid w:val="009F25D0"/>
    <w:rsid w:val="00A26CF8"/>
    <w:rsid w:val="00AC7665"/>
    <w:rsid w:val="00AE0A93"/>
    <w:rsid w:val="00B02EED"/>
    <w:rsid w:val="00B06DC6"/>
    <w:rsid w:val="00B07517"/>
    <w:rsid w:val="00B22C17"/>
    <w:rsid w:val="00B367DF"/>
    <w:rsid w:val="00BA1A60"/>
    <w:rsid w:val="00BC44DA"/>
    <w:rsid w:val="00BF28C1"/>
    <w:rsid w:val="00C104B2"/>
    <w:rsid w:val="00C376F4"/>
    <w:rsid w:val="00C56BB9"/>
    <w:rsid w:val="00CA6F0D"/>
    <w:rsid w:val="00CA755D"/>
    <w:rsid w:val="00CE1879"/>
    <w:rsid w:val="00CF4367"/>
    <w:rsid w:val="00D12FF3"/>
    <w:rsid w:val="00D174A1"/>
    <w:rsid w:val="00D17CF0"/>
    <w:rsid w:val="00D603BB"/>
    <w:rsid w:val="00D60CAE"/>
    <w:rsid w:val="00D67B29"/>
    <w:rsid w:val="00DB63BF"/>
    <w:rsid w:val="00DC12F9"/>
    <w:rsid w:val="00DC441A"/>
    <w:rsid w:val="00DC4761"/>
    <w:rsid w:val="00DD3A99"/>
    <w:rsid w:val="00E024B5"/>
    <w:rsid w:val="00E025B2"/>
    <w:rsid w:val="00E1112F"/>
    <w:rsid w:val="00E214B6"/>
    <w:rsid w:val="00E778DF"/>
    <w:rsid w:val="00E93B58"/>
    <w:rsid w:val="00EB0EEA"/>
    <w:rsid w:val="00EC5E8C"/>
    <w:rsid w:val="00F00098"/>
    <w:rsid w:val="00F419CF"/>
    <w:rsid w:val="00F64BE6"/>
    <w:rsid w:val="00F73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4C4D54C-9A33-4681-871E-9BC1AB17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09E7"/>
    <w:rPr>
      <w:sz w:val="24"/>
      <w:szCs w:val="24"/>
    </w:rPr>
  </w:style>
  <w:style w:type="paragraph" w:styleId="Titolo1">
    <w:name w:val="heading 1"/>
    <w:basedOn w:val="Normale"/>
    <w:next w:val="Normale"/>
    <w:link w:val="Titolo1Carattere"/>
    <w:uiPriority w:val="99"/>
    <w:qFormat/>
    <w:rsid w:val="004709E7"/>
    <w:pPr>
      <w:keepNext/>
      <w:jc w:val="center"/>
      <w:outlineLvl w:val="0"/>
    </w:pPr>
    <w:rPr>
      <w:b/>
      <w:bCs/>
    </w:rPr>
  </w:style>
  <w:style w:type="paragraph" w:styleId="Titolo3">
    <w:name w:val="heading 3"/>
    <w:basedOn w:val="Normale"/>
    <w:next w:val="Normale"/>
    <w:link w:val="Titolo3Carattere"/>
    <w:uiPriority w:val="99"/>
    <w:qFormat/>
    <w:rsid w:val="004709E7"/>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D55DC"/>
    <w:rPr>
      <w:rFonts w:asciiTheme="majorHAnsi" w:eastAsiaTheme="majorEastAsia" w:hAnsiTheme="majorHAnsi" w:cstheme="majorBidi"/>
      <w:b/>
      <w:bCs/>
      <w:kern w:val="32"/>
      <w:sz w:val="32"/>
      <w:szCs w:val="32"/>
    </w:rPr>
  </w:style>
  <w:style w:type="character" w:customStyle="1" w:styleId="Titolo3Carattere">
    <w:name w:val="Titolo 3 Carattere"/>
    <w:basedOn w:val="Carpredefinitoparagrafo"/>
    <w:link w:val="Titolo3"/>
    <w:uiPriority w:val="9"/>
    <w:semiHidden/>
    <w:rsid w:val="00FD55DC"/>
    <w:rPr>
      <w:rFonts w:asciiTheme="majorHAnsi" w:eastAsiaTheme="majorEastAsia" w:hAnsiTheme="majorHAnsi" w:cstheme="majorBidi"/>
      <w:b/>
      <w:bCs/>
      <w:sz w:val="26"/>
      <w:szCs w:val="26"/>
    </w:rPr>
  </w:style>
  <w:style w:type="paragraph" w:styleId="Indirizzodestinatario">
    <w:name w:val="envelope address"/>
    <w:basedOn w:val="Normale"/>
    <w:uiPriority w:val="99"/>
    <w:rsid w:val="000C58E4"/>
    <w:pPr>
      <w:framePr w:w="7920" w:h="1980" w:hRule="exact" w:hSpace="141" w:wrap="auto" w:hAnchor="page" w:xAlign="center" w:yAlign="bottom"/>
      <w:ind w:left="2880"/>
    </w:pPr>
    <w:rPr>
      <w:rFonts w:cs="Arial"/>
    </w:rPr>
  </w:style>
  <w:style w:type="paragraph" w:styleId="Indirizzomittente">
    <w:name w:val="envelope return"/>
    <w:basedOn w:val="Normale"/>
    <w:uiPriority w:val="99"/>
    <w:rsid w:val="000C58E4"/>
    <w:rPr>
      <w:rFonts w:ascii="Kunstler Script" w:hAnsi="Kunstler Script" w:cs="Arial"/>
      <w:sz w:val="36"/>
      <w:szCs w:val="36"/>
    </w:rPr>
  </w:style>
  <w:style w:type="character" w:styleId="Rimandocommento">
    <w:name w:val="annotation reference"/>
    <w:basedOn w:val="Carpredefinitoparagrafo"/>
    <w:uiPriority w:val="99"/>
    <w:semiHidden/>
    <w:rsid w:val="00E025B2"/>
    <w:rPr>
      <w:rFonts w:cs="Times New Roman"/>
      <w:sz w:val="16"/>
    </w:rPr>
  </w:style>
  <w:style w:type="paragraph" w:styleId="Testocommento">
    <w:name w:val="annotation text"/>
    <w:basedOn w:val="Normale"/>
    <w:link w:val="TestocommentoCarattere"/>
    <w:uiPriority w:val="99"/>
    <w:semiHidden/>
    <w:rsid w:val="00E025B2"/>
    <w:rPr>
      <w:sz w:val="20"/>
      <w:szCs w:val="20"/>
    </w:rPr>
  </w:style>
  <w:style w:type="character" w:customStyle="1" w:styleId="TestocommentoCarattere">
    <w:name w:val="Testo commento Carattere"/>
    <w:basedOn w:val="Carpredefinitoparagrafo"/>
    <w:link w:val="Testocommento"/>
    <w:uiPriority w:val="99"/>
    <w:semiHidden/>
    <w:rsid w:val="00FD55DC"/>
    <w:rPr>
      <w:sz w:val="20"/>
      <w:szCs w:val="20"/>
    </w:rPr>
  </w:style>
  <w:style w:type="paragraph" w:styleId="Soggettocommento">
    <w:name w:val="annotation subject"/>
    <w:basedOn w:val="Testocommento"/>
    <w:next w:val="Testocommento"/>
    <w:link w:val="SoggettocommentoCarattere"/>
    <w:uiPriority w:val="99"/>
    <w:semiHidden/>
    <w:rsid w:val="00E025B2"/>
    <w:rPr>
      <w:b/>
      <w:bCs/>
    </w:rPr>
  </w:style>
  <w:style w:type="character" w:customStyle="1" w:styleId="SoggettocommentoCarattere">
    <w:name w:val="Soggetto commento Carattere"/>
    <w:basedOn w:val="TestocommentoCarattere"/>
    <w:link w:val="Soggettocommento"/>
    <w:uiPriority w:val="99"/>
    <w:semiHidden/>
    <w:rsid w:val="00FD55DC"/>
    <w:rPr>
      <w:b/>
      <w:bCs/>
      <w:sz w:val="20"/>
      <w:szCs w:val="20"/>
    </w:rPr>
  </w:style>
  <w:style w:type="paragraph" w:styleId="Testofumetto">
    <w:name w:val="Balloon Text"/>
    <w:basedOn w:val="Normale"/>
    <w:link w:val="TestofumettoCarattere"/>
    <w:uiPriority w:val="99"/>
    <w:semiHidden/>
    <w:rsid w:val="00E025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5D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BANDO DI CONCORSO</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dc:title>
  <dc:creator>PC</dc:creator>
  <cp:lastModifiedBy>Enrico Castellini</cp:lastModifiedBy>
  <cp:revision>2</cp:revision>
  <cp:lastPrinted>2021-06-14T07:24:00Z</cp:lastPrinted>
  <dcterms:created xsi:type="dcterms:W3CDTF">2021-07-14T11:13:00Z</dcterms:created>
  <dcterms:modified xsi:type="dcterms:W3CDTF">2021-07-14T11:13:00Z</dcterms:modified>
</cp:coreProperties>
</file>